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2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433"/>
      </w:tblGrid>
      <w:tr w:rsidR="00A12576" w:rsidRPr="007F41D5" w:rsidTr="00A12576">
        <w:trPr>
          <w:trHeight w:val="20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A12576" w:rsidRPr="00A12576" w:rsidRDefault="00A12576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Moduł podstawowy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1.</w:t>
            </w:r>
          </w:p>
        </w:tc>
        <w:tc>
          <w:tcPr>
            <w:tcW w:w="8433" w:type="dxa"/>
            <w:shd w:val="clear" w:color="auto" w:fill="auto"/>
            <w:noWrap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Budowa komórki bakteryjnej</w:t>
            </w:r>
          </w:p>
        </w:tc>
      </w:tr>
      <w:tr w:rsidR="007459ED" w:rsidRPr="007F41D5" w:rsidTr="00A12576">
        <w:trPr>
          <w:trHeight w:val="276"/>
        </w:trPr>
        <w:tc>
          <w:tcPr>
            <w:tcW w:w="779" w:type="dxa"/>
          </w:tcPr>
          <w:p w:rsidR="00A12576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2.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Cykl </w:t>
            </w:r>
            <w:proofErr w:type="spellStart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replikacyjny</w:t>
            </w:r>
            <w:proofErr w:type="spellEnd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 wirusów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3.</w:t>
            </w:r>
          </w:p>
        </w:tc>
        <w:tc>
          <w:tcPr>
            <w:tcW w:w="8433" w:type="dxa"/>
            <w:shd w:val="clear" w:color="auto" w:fill="auto"/>
            <w:noWrap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Przyczyny i skutki mutacji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4.</w:t>
            </w:r>
          </w:p>
        </w:tc>
        <w:tc>
          <w:tcPr>
            <w:tcW w:w="8433" w:type="dxa"/>
            <w:shd w:val="clear" w:color="auto" w:fill="auto"/>
            <w:noWrap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Budowa i ekspresja genu eukariotycznego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5.</w:t>
            </w:r>
          </w:p>
        </w:tc>
        <w:tc>
          <w:tcPr>
            <w:tcW w:w="8433" w:type="dxa"/>
            <w:shd w:val="clear" w:color="auto" w:fill="auto"/>
            <w:noWrap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Replikacja DNA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6.</w:t>
            </w:r>
          </w:p>
        </w:tc>
        <w:tc>
          <w:tcPr>
            <w:tcW w:w="8433" w:type="dxa"/>
            <w:shd w:val="clear" w:color="auto" w:fill="auto"/>
            <w:noWrap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Rola i struktura białek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7.</w:t>
            </w:r>
          </w:p>
        </w:tc>
        <w:tc>
          <w:tcPr>
            <w:tcW w:w="8433" w:type="dxa"/>
            <w:shd w:val="clear" w:color="auto" w:fill="auto"/>
            <w:noWrap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Budowa i funkcja ATP w komórce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8.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Oddychanie tlenowe i beztlenowe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9.</w:t>
            </w:r>
          </w:p>
        </w:tc>
        <w:tc>
          <w:tcPr>
            <w:tcW w:w="8433" w:type="dxa"/>
            <w:shd w:val="clear" w:color="auto" w:fill="auto"/>
            <w:noWrap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Rola enzymów  i regulacja ich aktywności w komórce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10.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Organizacja </w:t>
            </w:r>
            <w:proofErr w:type="spellStart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subkomórkowa</w:t>
            </w:r>
            <w:proofErr w:type="spellEnd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 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11.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Pojęcie układu termodynamicznego i jego otoczenia, funkcje stanu, pojęcie ciepła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12.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Bilans cieplny żywych organizmów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13.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Promieniowanie jonizujące i niejonizujące i ich oddziaływanie z materią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14.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Rodzaje wiązań chemicznych, teoria elektronowa i </w:t>
            </w:r>
            <w:proofErr w:type="spellStart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orbitali</w:t>
            </w:r>
            <w:proofErr w:type="spellEnd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 molekularnych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15.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Równowagi jonowe w roztworach wodnych (</w:t>
            </w:r>
            <w:proofErr w:type="spellStart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pH</w:t>
            </w:r>
            <w:proofErr w:type="spellEnd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, iloczyn jonowy wody, dysocjacja, hydroliza, roztwory buforowe, reakcje zobojętniania)</w:t>
            </w:r>
          </w:p>
        </w:tc>
      </w:tr>
      <w:tr w:rsidR="007459ED" w:rsidRPr="005B2306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16.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Budowa i właściwości związków organicznych</w:t>
            </w:r>
          </w:p>
        </w:tc>
      </w:tr>
      <w:tr w:rsidR="007459ED" w:rsidRPr="005B2306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17.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Drobnoustroje - klasyfikacja, budowa, charakterystyka, hodowla</w:t>
            </w:r>
          </w:p>
        </w:tc>
      </w:tr>
      <w:tr w:rsidR="007459ED" w:rsidRPr="005B2306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18.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Chemiczna analiza jakościowa związków organicznych i nieorganicznych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19.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Metody rozdziału i oczyszczania cieczy i ciał stałych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20.</w:t>
            </w:r>
          </w:p>
        </w:tc>
        <w:tc>
          <w:tcPr>
            <w:tcW w:w="8433" w:type="dxa"/>
            <w:shd w:val="clear" w:color="auto" w:fill="auto"/>
            <w:noWrap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Procesy życiowe roślin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21.</w:t>
            </w:r>
          </w:p>
        </w:tc>
        <w:tc>
          <w:tcPr>
            <w:tcW w:w="8433" w:type="dxa"/>
            <w:shd w:val="clear" w:color="auto" w:fill="auto"/>
            <w:noWrap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Bioróżnorodność roślin</w:t>
            </w:r>
          </w:p>
        </w:tc>
      </w:tr>
      <w:tr w:rsidR="00A12576" w:rsidRPr="007F41D5" w:rsidTr="00A12576">
        <w:trPr>
          <w:trHeight w:val="20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A12576" w:rsidRPr="00A12576" w:rsidRDefault="00A12576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Moduł kierunkowy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1.</w:t>
            </w:r>
          </w:p>
        </w:tc>
        <w:tc>
          <w:tcPr>
            <w:tcW w:w="8433" w:type="dxa"/>
            <w:shd w:val="clear" w:color="auto" w:fill="auto"/>
            <w:noWrap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Horyzontalny transfer genów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2.</w:t>
            </w:r>
          </w:p>
        </w:tc>
        <w:tc>
          <w:tcPr>
            <w:tcW w:w="8433" w:type="dxa"/>
            <w:shd w:val="clear" w:color="auto" w:fill="auto"/>
            <w:noWrap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Antybiotyki i zjawisko </w:t>
            </w:r>
            <w:proofErr w:type="spellStart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antybiotykooporności</w:t>
            </w:r>
            <w:proofErr w:type="spellEnd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 bakterii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3.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Budowa i funkcje błon plazmatycznych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4.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Dobór źródła oraz metody izolacji DNA w zależności od założonego celu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5.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Sposoby przygotowania i wprowadzania obcego DNA do komórek gospodarza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6.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Współczesne, praktyczne  zastosowania  metod amplifikacji DNA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7.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 Sposoby wykrywania i  identyfikacji zmian polimorficznych i mutacji w materiale genetycznym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8.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Możliwości terapii genowych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9.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Organizmy genetycznie modyfikowane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10.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Kinetyka reakcji chemicznych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11.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Spektroskopia molekularna (spektrofotometria UV-Vis, </w:t>
            </w:r>
            <w:proofErr w:type="spellStart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spektrofluorymetria</w:t>
            </w:r>
            <w:proofErr w:type="spellEnd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, spektrofotometria w podczerwieni)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12.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Instrumentalne metody analizy ilościowej (potencjometria, konduktometria, chromatografia)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13.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Enzymy wykorzystywane w biotechnologii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14.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Odnawialne źródła surowców energetycznych - przyczyny rozwoju odnawialnych źródeł energii, rodzaje i ich charakterystyka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15.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Biotechnologiczne metody oczyszczana ścieków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16.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proofErr w:type="spellStart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Biozagrożenia</w:t>
            </w:r>
            <w:proofErr w:type="spellEnd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: klasyfikacja drobnoustrojów pod względem </w:t>
            </w:r>
            <w:proofErr w:type="spellStart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biozagrożeń</w:t>
            </w:r>
            <w:proofErr w:type="spellEnd"/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, rodzaje zabezpieczeń sprzyjających bezpiecznej pracy z drobnoustrojami</w:t>
            </w:r>
          </w:p>
        </w:tc>
      </w:tr>
      <w:tr w:rsidR="007459ED" w:rsidRPr="007F41D5" w:rsidTr="00A12576">
        <w:trPr>
          <w:trHeight w:val="20"/>
        </w:trPr>
        <w:tc>
          <w:tcPr>
            <w:tcW w:w="779" w:type="dxa"/>
            <w:shd w:val="clear" w:color="auto" w:fill="auto"/>
          </w:tcPr>
          <w:p w:rsidR="007459ED" w:rsidRPr="00A12576" w:rsidRDefault="00A12576" w:rsidP="00A1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17.</w:t>
            </w:r>
          </w:p>
        </w:tc>
        <w:tc>
          <w:tcPr>
            <w:tcW w:w="8433" w:type="dxa"/>
            <w:shd w:val="clear" w:color="auto" w:fill="auto"/>
            <w:vAlign w:val="center"/>
            <w:hideMark/>
          </w:tcPr>
          <w:p w:rsidR="007459ED" w:rsidRPr="00A12576" w:rsidRDefault="007459ED" w:rsidP="00A1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A12576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Operacje procesu fermentacji tlenowej. Podział reaktorów i wymagania stawiane bioreaktorom</w:t>
            </w:r>
          </w:p>
        </w:tc>
      </w:tr>
    </w:tbl>
    <w:p w:rsidR="007459ED" w:rsidRDefault="007459ED" w:rsidP="007459ED">
      <w:pPr>
        <w:jc w:val="center"/>
        <w:rPr>
          <w:rFonts w:eastAsia="Arial Unicode MS" w:cstheme="minorHAnsi"/>
          <w:b/>
          <w:bCs/>
          <w:color w:val="1F4E79" w:themeColor="accent1" w:themeShade="80"/>
          <w:lang w:eastAsia="pl-PL"/>
        </w:rPr>
      </w:pPr>
      <w:r>
        <w:rPr>
          <w:rFonts w:eastAsia="Arial Unicode MS" w:cstheme="minorHAnsi"/>
          <w:b/>
          <w:bCs/>
          <w:color w:val="1F4E79" w:themeColor="accent1" w:themeShade="80"/>
          <w:lang w:eastAsia="pl-PL"/>
        </w:rPr>
        <w:t>EGZAMIN DYPLOMOWY LICENCJACKI</w:t>
      </w:r>
    </w:p>
    <w:p w:rsidR="007459ED" w:rsidRDefault="007459ED" w:rsidP="007459ED">
      <w:pPr>
        <w:jc w:val="center"/>
        <w:rPr>
          <w:rFonts w:eastAsia="Times New Roman" w:cstheme="minorHAnsi"/>
          <w:b/>
          <w:bCs/>
          <w:color w:val="1F4E79" w:themeColor="accent1" w:themeShade="80"/>
          <w:lang w:eastAsia="pl-PL"/>
        </w:rPr>
      </w:pPr>
      <w:r>
        <w:rPr>
          <w:rFonts w:eastAsia="Times New Roman" w:cstheme="minorHAnsi"/>
          <w:b/>
          <w:bCs/>
          <w:color w:val="1F4E79" w:themeColor="accent1" w:themeShade="80"/>
          <w:lang w:eastAsia="pl-PL"/>
        </w:rPr>
        <w:t>ZESTAW ZAGADNIEŃ EGZAMINACYJNYCH</w:t>
      </w:r>
    </w:p>
    <w:p w:rsidR="004719C4" w:rsidRPr="007459ED" w:rsidRDefault="007459ED" w:rsidP="007459ED">
      <w:pPr>
        <w:jc w:val="center"/>
        <w:rPr>
          <w:rFonts w:eastAsia="Times New Roman" w:cstheme="minorHAnsi"/>
          <w:b/>
          <w:bCs/>
          <w:color w:val="1F4E79" w:themeColor="accent1" w:themeShade="80"/>
          <w:lang w:eastAsia="pl-PL"/>
        </w:rPr>
      </w:pPr>
      <w:r>
        <w:rPr>
          <w:rFonts w:eastAsia="Times New Roman" w:cstheme="minorHAnsi"/>
          <w:b/>
          <w:bCs/>
          <w:color w:val="1F4E79" w:themeColor="accent1" w:themeShade="80"/>
          <w:lang w:eastAsia="pl-PL"/>
        </w:rPr>
        <w:t>rok  2021/2022</w:t>
      </w:r>
      <w:bookmarkStart w:id="0" w:name="_GoBack"/>
      <w:bookmarkEnd w:id="0"/>
    </w:p>
    <w:sectPr w:rsidR="004719C4" w:rsidRPr="007459ED" w:rsidSect="007459ED">
      <w:headerReference w:type="default" r:id="rId9"/>
      <w:pgSz w:w="11906" w:h="16838"/>
      <w:pgMar w:top="11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3A" w:rsidRDefault="005E513A" w:rsidP="000D3266">
      <w:pPr>
        <w:spacing w:after="0" w:line="240" w:lineRule="auto"/>
      </w:pPr>
      <w:r>
        <w:separator/>
      </w:r>
    </w:p>
  </w:endnote>
  <w:endnote w:type="continuationSeparator" w:id="0">
    <w:p w:rsidR="005E513A" w:rsidRDefault="005E513A" w:rsidP="000D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3A" w:rsidRDefault="005E513A" w:rsidP="000D3266">
      <w:pPr>
        <w:spacing w:after="0" w:line="240" w:lineRule="auto"/>
      </w:pPr>
      <w:r>
        <w:separator/>
      </w:r>
    </w:p>
  </w:footnote>
  <w:footnote w:type="continuationSeparator" w:id="0">
    <w:p w:rsidR="005E513A" w:rsidRDefault="005E513A" w:rsidP="000D3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9ED" w:rsidRDefault="007459ED" w:rsidP="007459ED">
    <w:pPr>
      <w:keepNext/>
      <w:widowControl w:val="0"/>
      <w:tabs>
        <w:tab w:val="left" w:pos="2190"/>
        <w:tab w:val="center" w:pos="4548"/>
      </w:tabs>
      <w:autoSpaceDE w:val="0"/>
      <w:autoSpaceDN w:val="0"/>
      <w:adjustRightInd w:val="0"/>
      <w:spacing w:after="0" w:line="360" w:lineRule="auto"/>
      <w:ind w:right="-25"/>
      <w:jc w:val="center"/>
      <w:outlineLvl w:val="0"/>
      <w:rPr>
        <w:rFonts w:ascii="Times New Roman" w:eastAsia="Arial Unicode MS" w:hAnsi="Times New Roman" w:cs="Times New Roman"/>
        <w:b/>
        <w:bCs/>
        <w:color w:val="1F4E79" w:themeColor="accent1" w:themeShade="80"/>
        <w:lang w:eastAsia="pl-PL"/>
      </w:rPr>
    </w:pPr>
    <w:r>
      <w:rPr>
        <w:rFonts w:ascii="Times New Roman" w:eastAsia="Arial Unicode MS" w:hAnsi="Times New Roman" w:cs="Times New Roman"/>
        <w:b/>
        <w:bCs/>
        <w:color w:val="1F4E79" w:themeColor="accent1" w:themeShade="80"/>
        <w:lang w:eastAsia="pl-PL"/>
      </w:rPr>
      <w:t>kierunek: BI</w:t>
    </w:r>
    <w:r>
      <w:rPr>
        <w:rFonts w:ascii="Times New Roman" w:eastAsia="Arial Unicode MS" w:hAnsi="Times New Roman" w:cs="Times New Roman"/>
        <w:b/>
        <w:bCs/>
        <w:color w:val="1F4E79" w:themeColor="accent1" w:themeShade="80"/>
        <w:lang w:eastAsia="pl-PL"/>
      </w:rPr>
      <w:t>OTECHNOLOGIA</w:t>
    </w:r>
  </w:p>
  <w:p w:rsidR="007459ED" w:rsidRDefault="007459ED" w:rsidP="007459ED">
    <w:pPr>
      <w:pStyle w:val="Nagwek"/>
      <w:pBdr>
        <w:bottom w:val="single" w:sz="4" w:space="1" w:color="auto"/>
      </w:pBdr>
    </w:pPr>
  </w:p>
  <w:p w:rsidR="000D3266" w:rsidRDefault="000D3266">
    <w:pPr>
      <w:pStyle w:val="Nagwek"/>
    </w:pPr>
  </w:p>
  <w:p w:rsidR="000D3266" w:rsidRDefault="000D32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03D"/>
    <w:multiLevelType w:val="hybridMultilevel"/>
    <w:tmpl w:val="5A002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95AAD"/>
    <w:multiLevelType w:val="hybridMultilevel"/>
    <w:tmpl w:val="0C1CF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D5364"/>
    <w:multiLevelType w:val="hybridMultilevel"/>
    <w:tmpl w:val="0C1CF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5"/>
    <w:rsid w:val="00002991"/>
    <w:rsid w:val="00043BCD"/>
    <w:rsid w:val="00045B6D"/>
    <w:rsid w:val="00070529"/>
    <w:rsid w:val="000739DD"/>
    <w:rsid w:val="00090F99"/>
    <w:rsid w:val="0009236B"/>
    <w:rsid w:val="00096AC9"/>
    <w:rsid w:val="000C1979"/>
    <w:rsid w:val="000C6A6A"/>
    <w:rsid w:val="000D3266"/>
    <w:rsid w:val="000E0331"/>
    <w:rsid w:val="00110ABC"/>
    <w:rsid w:val="0011333C"/>
    <w:rsid w:val="0012202F"/>
    <w:rsid w:val="00131B1A"/>
    <w:rsid w:val="00136A9D"/>
    <w:rsid w:val="00137CF4"/>
    <w:rsid w:val="00153B75"/>
    <w:rsid w:val="00187FE2"/>
    <w:rsid w:val="001960BA"/>
    <w:rsid w:val="001A7227"/>
    <w:rsid w:val="001D0564"/>
    <w:rsid w:val="002153C2"/>
    <w:rsid w:val="00220699"/>
    <w:rsid w:val="00227DAC"/>
    <w:rsid w:val="002321B3"/>
    <w:rsid w:val="002377E8"/>
    <w:rsid w:val="00253CCC"/>
    <w:rsid w:val="00266F58"/>
    <w:rsid w:val="00276A8B"/>
    <w:rsid w:val="002811DA"/>
    <w:rsid w:val="002A4F34"/>
    <w:rsid w:val="002B259A"/>
    <w:rsid w:val="00305CEB"/>
    <w:rsid w:val="00380F33"/>
    <w:rsid w:val="00386F00"/>
    <w:rsid w:val="0038766A"/>
    <w:rsid w:val="003B16D0"/>
    <w:rsid w:val="003B2A28"/>
    <w:rsid w:val="0041342F"/>
    <w:rsid w:val="0042187B"/>
    <w:rsid w:val="00430262"/>
    <w:rsid w:val="004503E7"/>
    <w:rsid w:val="00454885"/>
    <w:rsid w:val="00462D7F"/>
    <w:rsid w:val="004719C4"/>
    <w:rsid w:val="00477E3B"/>
    <w:rsid w:val="00481B67"/>
    <w:rsid w:val="0048262B"/>
    <w:rsid w:val="00497D7A"/>
    <w:rsid w:val="004B342E"/>
    <w:rsid w:val="004C2D28"/>
    <w:rsid w:val="004E0B16"/>
    <w:rsid w:val="004E449F"/>
    <w:rsid w:val="004E5AD1"/>
    <w:rsid w:val="004F0562"/>
    <w:rsid w:val="00503F73"/>
    <w:rsid w:val="0055709B"/>
    <w:rsid w:val="005777F8"/>
    <w:rsid w:val="00595081"/>
    <w:rsid w:val="0059669B"/>
    <w:rsid w:val="005A2E70"/>
    <w:rsid w:val="005B2306"/>
    <w:rsid w:val="005B7775"/>
    <w:rsid w:val="005C32C6"/>
    <w:rsid w:val="005D6453"/>
    <w:rsid w:val="005E1EE3"/>
    <w:rsid w:val="005E24B7"/>
    <w:rsid w:val="005E513A"/>
    <w:rsid w:val="005F158B"/>
    <w:rsid w:val="006162C6"/>
    <w:rsid w:val="00656D44"/>
    <w:rsid w:val="00664FB1"/>
    <w:rsid w:val="00687449"/>
    <w:rsid w:val="00691428"/>
    <w:rsid w:val="006920B2"/>
    <w:rsid w:val="006A1D79"/>
    <w:rsid w:val="006B4E21"/>
    <w:rsid w:val="006F7960"/>
    <w:rsid w:val="007113F0"/>
    <w:rsid w:val="007138EB"/>
    <w:rsid w:val="00731907"/>
    <w:rsid w:val="007459ED"/>
    <w:rsid w:val="007465CE"/>
    <w:rsid w:val="00773821"/>
    <w:rsid w:val="007740DF"/>
    <w:rsid w:val="00777F49"/>
    <w:rsid w:val="00791E92"/>
    <w:rsid w:val="007B0E93"/>
    <w:rsid w:val="007B4C4A"/>
    <w:rsid w:val="007E6F36"/>
    <w:rsid w:val="007F0845"/>
    <w:rsid w:val="007F41D5"/>
    <w:rsid w:val="007F637D"/>
    <w:rsid w:val="00804524"/>
    <w:rsid w:val="00815D1D"/>
    <w:rsid w:val="00817B13"/>
    <w:rsid w:val="008364E5"/>
    <w:rsid w:val="00862AFE"/>
    <w:rsid w:val="00876F09"/>
    <w:rsid w:val="00897290"/>
    <w:rsid w:val="008B0718"/>
    <w:rsid w:val="008E4D0E"/>
    <w:rsid w:val="009027AA"/>
    <w:rsid w:val="009072F3"/>
    <w:rsid w:val="009157A8"/>
    <w:rsid w:val="00916B5B"/>
    <w:rsid w:val="0095555E"/>
    <w:rsid w:val="00986CA3"/>
    <w:rsid w:val="009F4D3A"/>
    <w:rsid w:val="00A12576"/>
    <w:rsid w:val="00A36E8D"/>
    <w:rsid w:val="00A63939"/>
    <w:rsid w:val="00A67856"/>
    <w:rsid w:val="00A76891"/>
    <w:rsid w:val="00A90FC4"/>
    <w:rsid w:val="00AA435C"/>
    <w:rsid w:val="00AB40E0"/>
    <w:rsid w:val="00AC5A96"/>
    <w:rsid w:val="00B1505E"/>
    <w:rsid w:val="00B24846"/>
    <w:rsid w:val="00B438C4"/>
    <w:rsid w:val="00B469C8"/>
    <w:rsid w:val="00B56980"/>
    <w:rsid w:val="00B575B3"/>
    <w:rsid w:val="00B64F6F"/>
    <w:rsid w:val="00B713A4"/>
    <w:rsid w:val="00B73CB8"/>
    <w:rsid w:val="00B810D0"/>
    <w:rsid w:val="00B94DAC"/>
    <w:rsid w:val="00B96845"/>
    <w:rsid w:val="00BC3B3E"/>
    <w:rsid w:val="00BC5078"/>
    <w:rsid w:val="00BD42F4"/>
    <w:rsid w:val="00BE5577"/>
    <w:rsid w:val="00BE6B78"/>
    <w:rsid w:val="00C2641A"/>
    <w:rsid w:val="00C62617"/>
    <w:rsid w:val="00C651E9"/>
    <w:rsid w:val="00C711C4"/>
    <w:rsid w:val="00C71EAB"/>
    <w:rsid w:val="00C84354"/>
    <w:rsid w:val="00C944C4"/>
    <w:rsid w:val="00CA04F4"/>
    <w:rsid w:val="00CB4B64"/>
    <w:rsid w:val="00CB4CC0"/>
    <w:rsid w:val="00CC1249"/>
    <w:rsid w:val="00CD2843"/>
    <w:rsid w:val="00CE5615"/>
    <w:rsid w:val="00D15BE5"/>
    <w:rsid w:val="00D37D0C"/>
    <w:rsid w:val="00D37FCC"/>
    <w:rsid w:val="00DA4651"/>
    <w:rsid w:val="00DA5731"/>
    <w:rsid w:val="00DD1F73"/>
    <w:rsid w:val="00DE6AB1"/>
    <w:rsid w:val="00DF1966"/>
    <w:rsid w:val="00E10DC3"/>
    <w:rsid w:val="00E7343E"/>
    <w:rsid w:val="00E94C08"/>
    <w:rsid w:val="00EB617F"/>
    <w:rsid w:val="00EE5F25"/>
    <w:rsid w:val="00F021D2"/>
    <w:rsid w:val="00F23BA5"/>
    <w:rsid w:val="00F25547"/>
    <w:rsid w:val="00F27C1B"/>
    <w:rsid w:val="00F33940"/>
    <w:rsid w:val="00F37334"/>
    <w:rsid w:val="00F6213F"/>
    <w:rsid w:val="00FA63BA"/>
    <w:rsid w:val="00FB4DBB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1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3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266"/>
  </w:style>
  <w:style w:type="paragraph" w:styleId="Stopka">
    <w:name w:val="footer"/>
    <w:basedOn w:val="Normalny"/>
    <w:link w:val="StopkaZnak"/>
    <w:uiPriority w:val="99"/>
    <w:unhideWhenUsed/>
    <w:rsid w:val="000D3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1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3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266"/>
  </w:style>
  <w:style w:type="paragraph" w:styleId="Stopka">
    <w:name w:val="footer"/>
    <w:basedOn w:val="Normalny"/>
    <w:link w:val="StopkaZnak"/>
    <w:uiPriority w:val="99"/>
    <w:unhideWhenUsed/>
    <w:rsid w:val="000D3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1138E-AE08-44A7-A19F-9FAE9EA0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BMachnicka</dc:creator>
  <cp:lastModifiedBy>ERoland</cp:lastModifiedBy>
  <cp:revision>6</cp:revision>
  <dcterms:created xsi:type="dcterms:W3CDTF">2021-11-23T10:09:00Z</dcterms:created>
  <dcterms:modified xsi:type="dcterms:W3CDTF">2021-12-05T17:38:00Z</dcterms:modified>
</cp:coreProperties>
</file>