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1A2" w:rsidRDefault="004C41A2" w:rsidP="007E1F7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</w:pPr>
      <w:r w:rsidRPr="00B81117"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>Klauzula informacyjna</w:t>
      </w:r>
      <w:r w:rsidR="00BD6C7F"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 xml:space="preserve"> – rekrutacja na studia</w:t>
      </w:r>
      <w:r w:rsidRPr="00B81117"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ab/>
      </w:r>
      <w:r w:rsidR="007E1F7A"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ab/>
      </w:r>
      <w:r w:rsidR="00BD6C7F"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ab/>
      </w:r>
      <w:r w:rsidR="00BD6C7F"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ab/>
      </w:r>
      <w:r w:rsidR="007E1F7A"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ab/>
      </w:r>
      <w:r w:rsidR="007E1F7A" w:rsidRPr="003025C0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drawing>
          <wp:inline distT="0" distB="0" distL="0" distR="0" wp14:anchorId="14533A67" wp14:editId="57F42C80">
            <wp:extent cx="876300" cy="676817"/>
            <wp:effectExtent l="0" t="0" r="0" b="9525"/>
            <wp:docPr id="1" name="Obraz 1" descr="C:\Users\Jerzy Rybicki\Desktop\uz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zy Rybicki\Desktop\uz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63" cy="69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5C0" w:rsidRPr="00B81117"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ab/>
      </w:r>
    </w:p>
    <w:p w:rsidR="00BD6C7F" w:rsidRPr="003025C0" w:rsidRDefault="00BD6C7F" w:rsidP="007E1F7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EE01FD" w:rsidRPr="003025C0" w:rsidRDefault="00EE01FD" w:rsidP="00634ED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25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i art. 14 ust. 1 i 2  Rozporządzenia Parlamentu Europejskiego i Rady (UE) 2016/679 z dnia 27 kwietnia 2016 r. w sprawie ochrony osób fizycznych w związku z przetwarzaniem danych osobowych i w sprawie swobodnego przepływu takich danych oraz uchylenia dyrektywy 95/46/WE [RODO], </w:t>
      </w:r>
      <w:r w:rsidR="00CC54EC">
        <w:rPr>
          <w:rFonts w:ascii="Times New Roman" w:eastAsia="Times New Roman" w:hAnsi="Times New Roman" w:cs="Times New Roman"/>
          <w:sz w:val="20"/>
          <w:szCs w:val="20"/>
          <w:lang w:eastAsia="pl-PL"/>
        </w:rPr>
        <w:t>Uniwersytet Zielonogórski w Zielonej Górze informuje</w:t>
      </w:r>
      <w:r w:rsidRPr="003025C0">
        <w:rPr>
          <w:rFonts w:ascii="Times New Roman" w:eastAsia="Times New Roman" w:hAnsi="Times New Roman" w:cs="Times New Roman"/>
          <w:sz w:val="20"/>
          <w:szCs w:val="20"/>
          <w:lang w:eastAsia="pl-PL"/>
        </w:rPr>
        <w:t>, że:</w:t>
      </w:r>
    </w:p>
    <w:p w:rsidR="00EE01FD" w:rsidRPr="003025C0" w:rsidRDefault="00B917E9" w:rsidP="0004495D">
      <w:pPr>
        <w:numPr>
          <w:ilvl w:val="1"/>
          <w:numId w:val="13"/>
        </w:numPr>
        <w:tabs>
          <w:tab w:val="clear" w:pos="1590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="00EE01FD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dministratorem danych osobowych </w:t>
      </w:r>
      <w:r w:rsid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>przetwarzanych w ramach procesu rekrutacji</w:t>
      </w:r>
      <w:r w:rsidR="00F128DC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E01FD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jest Uniwersytet Zielonogórski, 65-417 Zielona Góra, ul. Licealna 9; REGON </w:t>
      </w:r>
      <w:r w:rsidR="004C41A2" w:rsidRPr="003025C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977924147; tel. 683282000, fax: 68327</w:t>
      </w:r>
      <w:r w:rsidR="00EE01FD" w:rsidRPr="003025C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0735; </w:t>
      </w:r>
      <w:hyperlink r:id="rId8" w:history="1">
        <w:r w:rsidR="00EE01FD" w:rsidRPr="003025C0">
          <w:rPr>
            <w:rStyle w:val="Hipercze"/>
            <w:rFonts w:ascii="Times New Roman" w:eastAsia="Arial Unicode MS" w:hAnsi="Times New Roman" w:cs="Times New Roman"/>
            <w:bCs/>
            <w:color w:val="auto"/>
            <w:sz w:val="20"/>
            <w:szCs w:val="20"/>
            <w:lang w:eastAsia="ar-SA"/>
          </w:rPr>
          <w:t>www.uz.zgora.pl</w:t>
        </w:r>
      </w:hyperlink>
      <w:r w:rsidRPr="003025C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:rsidR="00EE01FD" w:rsidRDefault="00B917E9" w:rsidP="008C30F2">
      <w:pPr>
        <w:numPr>
          <w:ilvl w:val="1"/>
          <w:numId w:val="13"/>
        </w:numPr>
        <w:tabs>
          <w:tab w:val="clear" w:pos="15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="004F13F2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dministrator wyznaczył Inspektora Ochrony Danych, z którym </w:t>
      </w:r>
      <w:r w:rsidR="00F128DC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można </w:t>
      </w:r>
      <w:r w:rsidR="004F13F2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skontaktować w sprawach ochrony swoich danych osobowych przez e-mail: </w:t>
      </w:r>
      <w:hyperlink r:id="rId9" w:history="1">
        <w:r w:rsidR="00EE01FD" w:rsidRPr="003025C0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IOD@adm.uz.zgora.pl</w:t>
        </w:r>
      </w:hyperlink>
      <w:r w:rsidR="00EE01FD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F13F2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lub telefonicznie tel. </w:t>
      </w: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603474724.</w:t>
      </w:r>
    </w:p>
    <w:p w:rsidR="00CC54EC" w:rsidRPr="003025C0" w:rsidRDefault="00CC54EC" w:rsidP="008C30F2">
      <w:pPr>
        <w:numPr>
          <w:ilvl w:val="1"/>
          <w:numId w:val="13"/>
        </w:numPr>
        <w:tabs>
          <w:tab w:val="clear" w:pos="15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Pani/Pana dane osobowe przetwarzane będą:</w:t>
      </w:r>
    </w:p>
    <w:p w:rsidR="00CC54EC" w:rsidRPr="00CC54EC" w:rsidRDefault="00CC54EC" w:rsidP="00CC54EC">
      <w:pPr>
        <w:numPr>
          <w:ilvl w:val="1"/>
          <w:numId w:val="11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celu przeprowadzenia postępowania rekrutacyjnego na studia na podstawie art. 6 ust. 1 lit. c RODO, tj. w zakresie obowiązku prawnego ciążącego na Administratorze w związku z realizacją zadań określonych w ustawie z dnia 20 lipca 2018 r. Prawo o szkolnictwie wyższym i nauce (Dz. U. z 2020 r. poz. 85, z </w:t>
      </w:r>
      <w:proofErr w:type="spellStart"/>
      <w:r w:rsidRP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>późn</w:t>
      </w:r>
      <w:proofErr w:type="spellEnd"/>
      <w:r w:rsidRP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>. zm.) oraz wydanych na jej podstawie aktów wykonawczych;</w:t>
      </w:r>
    </w:p>
    <w:p w:rsidR="00CC54EC" w:rsidRPr="00CC54EC" w:rsidRDefault="00CC54EC" w:rsidP="00CC54EC">
      <w:pPr>
        <w:numPr>
          <w:ilvl w:val="1"/>
          <w:numId w:val="11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przypadku przyjęcia na studia w celach realizacji obowiązków prawnych ciążących na Administratorze (realizacji procesu kształcenia, dokumentowania przebiegu studiów, wsparcia socjalnego, uczestnictwa w organizacjach studenckich, uczestnictwa w programach wymiany studenckiej, celach archiwizacyjnych i statystycznych) w związku z realizacją zadań określonych w ustawie z dnia 20 lipca 2018 r. Prawo o szkolnictwie wyższym i nauce (Dz. U. z 2020 r. poz. 85, z </w:t>
      </w:r>
      <w:proofErr w:type="spellStart"/>
      <w:r w:rsidRP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>późn</w:t>
      </w:r>
      <w:proofErr w:type="spellEnd"/>
      <w:r w:rsidRP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>. zm.) oraz wydanych na jej podstawie aktów wykonawczych - na podstawie art. 6 ust. 1 lit. c RODO;</w:t>
      </w:r>
    </w:p>
    <w:p w:rsidR="00CC54EC" w:rsidRPr="00CC54EC" w:rsidRDefault="00CC54EC" w:rsidP="00CC54EC">
      <w:pPr>
        <w:numPr>
          <w:ilvl w:val="1"/>
          <w:numId w:val="11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>w celach wynikających z przepisów księgowych, podatkowych i o rachunkowości - na podstawie art. 6 ust. 1 lit. c RODO;</w:t>
      </w:r>
    </w:p>
    <w:p w:rsidR="00CC54EC" w:rsidRPr="00CC54EC" w:rsidRDefault="00CC54EC" w:rsidP="00CC54EC">
      <w:pPr>
        <w:numPr>
          <w:ilvl w:val="1"/>
          <w:numId w:val="11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>w celu wykonania umowy lub podjęcia działań na żądanie osoby przed zawarciem umowy, której stroną jest student - na podstawie art. 6 ust. 1 lit. b RODO;</w:t>
      </w:r>
    </w:p>
    <w:p w:rsidR="00CC54EC" w:rsidRPr="00CC54EC" w:rsidRDefault="00CC54EC" w:rsidP="00CC54EC">
      <w:pPr>
        <w:numPr>
          <w:ilvl w:val="1"/>
          <w:numId w:val="11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>w celu ustalenia, dochodzenia i obrony w razie zaistnienia wzajemnych roszczeń - na podstawie art. 6 ust. 1 lit. f RODO, tj. prawnie uzasadnionego interesu Administratora;</w:t>
      </w:r>
    </w:p>
    <w:p w:rsidR="00CC54EC" w:rsidRPr="00CC54EC" w:rsidRDefault="00CC54EC" w:rsidP="00CC54EC">
      <w:pPr>
        <w:numPr>
          <w:ilvl w:val="1"/>
          <w:numId w:val="11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celu zapewnienia oraz zwiększenia bezpieczeństwa członków społeczności akademickiej przebywających na terenie Uniwersytetu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Zielonogórskiego w Zielonej Górze</w:t>
      </w:r>
      <w:r w:rsidRP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poprzez zastosowanie monitoringu wizyjnego, a także zapewnienia dostępu do uczelnianej poczty elektronicznej i dedykowanej infrastruktury informatycznej uczelni, w związku z wykonaniem zadania realizowanego w interesie publicznym na podstawie art. 6 ust. 1 lit. e RODO w związku z art. 50 Ustawy Prawo o szkolnictwie wyższym i nauce;</w:t>
      </w:r>
    </w:p>
    <w:p w:rsidR="00CC54EC" w:rsidRPr="00CC54EC" w:rsidRDefault="00CC54EC" w:rsidP="00CC54EC">
      <w:pPr>
        <w:numPr>
          <w:ilvl w:val="1"/>
          <w:numId w:val="11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4EC">
        <w:rPr>
          <w:rFonts w:ascii="Times New Roman" w:eastAsia="Times New Roman" w:hAnsi="Times New Roman" w:cs="Times New Roman"/>
          <w:sz w:val="20"/>
          <w:szCs w:val="20"/>
          <w:lang w:eastAsia="ar-SA"/>
        </w:rPr>
        <w:t>w celu prowadzenia własnego programu monitorowania karier zawodowych absolwentów, na podstawie art. 6 ust. 1 lit. e RODO w zw. z art. 352 ust. 14, 15, 16 ustawy z dnia 20 lipca 2018 r. Prawo o szkolnictwie wyższym i nauce;</w:t>
      </w:r>
    </w:p>
    <w:p w:rsidR="008C30F2" w:rsidRDefault="00CC54EC" w:rsidP="008C30F2">
      <w:pPr>
        <w:numPr>
          <w:ilvl w:val="1"/>
          <w:numId w:val="11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>w celach innych niż powyższe, dane osobowe przetwarzane będą na podstawie wyrażonej przez Panią/Pana zgody, w celu i zakresie określonym w jej treści, stosownie do art. 6 ust. 1 lit. a RODO, a w przypadku szczególnych kategorii</w:t>
      </w:r>
      <w:r w:rsidR="00A050BC"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danych</w:t>
      </w:r>
      <w:r w:rsidR="008C30F2"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podstawie</w:t>
      </w:r>
      <w:r w:rsidR="00A050BC"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C30F2"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>art. 9 ust. 2 lit. a RODO</w:t>
      </w: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1D3CC0" w:rsidRPr="008C30F2" w:rsidRDefault="001D3CC0" w:rsidP="008C30F2">
      <w:pPr>
        <w:numPr>
          <w:ilvl w:val="1"/>
          <w:numId w:val="13"/>
        </w:numPr>
        <w:tabs>
          <w:tab w:val="clear" w:pos="1590"/>
          <w:tab w:val="num" w:pos="113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>Odbiorcami Pani/Pana danych są upoważnieni pracownicy</w:t>
      </w:r>
      <w:r w:rsidR="00CC54EC"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współpracownicy</w:t>
      </w: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C54EC"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>Administratora</w:t>
      </w: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CC54EC"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>w tym członkowie komisji rekrutacyjnych, którzy przetwarzają Pani/Pana dane osobowe w ramach wykonywanych obowiązków i zadań służbowych. Odbiorcami Pani/Pana danych osobowych mogą być</w:t>
      </w: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również </w:t>
      </w: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>podmioty i osoby świadcząc</w:t>
      </w:r>
      <w:r w:rsidR="0004495D">
        <w:rPr>
          <w:rFonts w:ascii="Times New Roman" w:eastAsia="Times New Roman" w:hAnsi="Times New Roman" w:cs="Times New Roman"/>
          <w:sz w:val="20"/>
          <w:szCs w:val="20"/>
          <w:lang w:eastAsia="ar-SA"/>
        </w:rPr>
        <w:t>e</w:t>
      </w: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rzecz Administratora usługi </w:t>
      </w:r>
      <w:r w:rsidR="007E1F7A"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informatyczne, </w:t>
      </w: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ubezpieczeniowe, usługi prawne oraz inne podmioty, którym Administrator powierzył </w:t>
      </w:r>
      <w:r w:rsid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przetwarzanie </w:t>
      </w: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>dan</w:t>
      </w:r>
      <w:r w:rsid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osobow</w:t>
      </w:r>
      <w:r w:rsid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Odbiorcami danych są również instytucje </w:t>
      </w:r>
      <w:r w:rsidR="00C07FD4"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 podmioty </w:t>
      </w:r>
      <w:r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>ustawowo upoważnione do odbioru Pani/Pana danych na podstaw</w:t>
      </w:r>
      <w:r w:rsidR="00C07FD4"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>ie odpowiednich przepisów prawa</w:t>
      </w:r>
      <w:r w:rsidR="00EC4091" w:rsidRPr="008C30F2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C07FD4" w:rsidRPr="003025C0" w:rsidRDefault="00905EB6" w:rsidP="008C30F2">
      <w:pPr>
        <w:numPr>
          <w:ilvl w:val="1"/>
          <w:numId w:val="13"/>
        </w:numPr>
        <w:tabs>
          <w:tab w:val="clear" w:pos="15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Pani/Pana dane osobowe nie będą przekazywane do państw trzecich</w:t>
      </w:r>
      <w:r w:rsidR="00714366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l</w:t>
      </w:r>
      <w:r w:rsidR="00B917E9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ub organizacji międzynarodowych.</w:t>
      </w:r>
    </w:p>
    <w:p w:rsidR="007E1F7A" w:rsidRDefault="00714366" w:rsidP="008C30F2">
      <w:pPr>
        <w:numPr>
          <w:ilvl w:val="1"/>
          <w:numId w:val="13"/>
        </w:numPr>
        <w:tabs>
          <w:tab w:val="clear" w:pos="15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Pani/Pana dane osobowe </w:t>
      </w:r>
      <w:r w:rsidR="007E1F7A">
        <w:rPr>
          <w:rFonts w:ascii="Times New Roman" w:eastAsia="Times New Roman" w:hAnsi="Times New Roman" w:cs="Times New Roman"/>
          <w:sz w:val="20"/>
          <w:szCs w:val="20"/>
          <w:lang w:eastAsia="ar-SA"/>
        </w:rPr>
        <w:t>przetwarzane będą:</w:t>
      </w:r>
    </w:p>
    <w:p w:rsidR="007E1F7A" w:rsidRPr="007E1F7A" w:rsidRDefault="007E1F7A" w:rsidP="007E1F7A">
      <w:pPr>
        <w:numPr>
          <w:ilvl w:val="1"/>
          <w:numId w:val="12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1F7A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kandydatów, którzy zostali przyjęci na studia – przez cały okres realizacji procesu kształcenia, a następnie zostaną poddane archiwizacji i będą przechowywane przez 50 lat;</w:t>
      </w:r>
    </w:p>
    <w:p w:rsidR="007E1F7A" w:rsidRPr="007E1F7A" w:rsidRDefault="007E1F7A" w:rsidP="007E1F7A">
      <w:pPr>
        <w:numPr>
          <w:ilvl w:val="1"/>
          <w:numId w:val="12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1F7A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kandydatów, którzy nie zostali przyjęci na studia - przez czas trwania procesu rekrutacji, a po jego zakończeniu przez okres 6 miesięcy;</w:t>
      </w:r>
    </w:p>
    <w:p w:rsidR="007E1F7A" w:rsidRPr="007E1F7A" w:rsidRDefault="007E1F7A" w:rsidP="007E1F7A">
      <w:pPr>
        <w:numPr>
          <w:ilvl w:val="1"/>
          <w:numId w:val="12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1F7A">
        <w:rPr>
          <w:rFonts w:ascii="Times New Roman" w:eastAsia="Times New Roman" w:hAnsi="Times New Roman" w:cs="Times New Roman"/>
          <w:sz w:val="20"/>
          <w:szCs w:val="20"/>
          <w:lang w:eastAsia="ar-SA"/>
        </w:rPr>
        <w:t>przez okres wynikający z przepisów księgowych, podatkowych i o rachunkowości;</w:t>
      </w:r>
    </w:p>
    <w:p w:rsidR="007E1F7A" w:rsidRPr="007E1F7A" w:rsidRDefault="007E1F7A" w:rsidP="007E1F7A">
      <w:pPr>
        <w:numPr>
          <w:ilvl w:val="1"/>
          <w:numId w:val="12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1F7A">
        <w:rPr>
          <w:rFonts w:ascii="Times New Roman" w:eastAsia="Times New Roman" w:hAnsi="Times New Roman" w:cs="Times New Roman"/>
          <w:sz w:val="20"/>
          <w:szCs w:val="20"/>
          <w:lang w:eastAsia="ar-SA"/>
        </w:rPr>
        <w:t>przez czas obowiązywania umowy, a także do zakończenia okresu, przez który Administrator jest zobowiązany wykazać wypełnienie związanych z zawarciem i wykonaniem umowy obowiązków określonych w powszechnie obowiązujących przepisach prawa;</w:t>
      </w:r>
    </w:p>
    <w:p w:rsidR="007E1F7A" w:rsidRPr="007E1F7A" w:rsidRDefault="007E1F7A" w:rsidP="007E1F7A">
      <w:pPr>
        <w:numPr>
          <w:ilvl w:val="1"/>
          <w:numId w:val="12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1F7A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zaistnienia wzajemnych roszczeń, przez okres trwania postępowania, a następnie przez okres oraz w zakresie wymaganym przez przepisy powszechnie obowiązującego prawa;</w:t>
      </w:r>
    </w:p>
    <w:p w:rsidR="007E1F7A" w:rsidRPr="007E1F7A" w:rsidRDefault="007E1F7A" w:rsidP="007E1F7A">
      <w:pPr>
        <w:numPr>
          <w:ilvl w:val="1"/>
          <w:numId w:val="12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1F7A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w formie elektronicznie zarejestrowanego obrazu z monitoringu wizyjnego, przez okres nie dłuższy niż 3 miesiące od dnia nagrania. W przypadku, w którym nagrania obrazu będą stanowiły dowód w postępowaniu prowadzonym na podstawie przepisów prawa lub jeżeli U</w:t>
      </w:r>
      <w:r w:rsidR="0004495D">
        <w:rPr>
          <w:rFonts w:ascii="Times New Roman" w:eastAsia="Times New Roman" w:hAnsi="Times New Roman" w:cs="Times New Roman"/>
          <w:sz w:val="20"/>
          <w:szCs w:val="20"/>
          <w:lang w:eastAsia="ar-SA"/>
        </w:rPr>
        <w:t>niwersytet Zielonogórski</w:t>
      </w:r>
      <w:r w:rsidRPr="007E1F7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powziął wiadomość, że mogą one stanowić dowód w postępowaniu, termin przechowywania może ulec wydłużeniu do czasu prawomocnego zakończenia postępowania;</w:t>
      </w:r>
    </w:p>
    <w:p w:rsidR="007E1F7A" w:rsidRPr="007E1F7A" w:rsidRDefault="007E1F7A" w:rsidP="007E1F7A">
      <w:pPr>
        <w:numPr>
          <w:ilvl w:val="1"/>
          <w:numId w:val="12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1F7A">
        <w:rPr>
          <w:rFonts w:ascii="Times New Roman" w:eastAsia="Times New Roman" w:hAnsi="Times New Roman" w:cs="Times New Roman"/>
          <w:sz w:val="20"/>
          <w:szCs w:val="20"/>
          <w:lang w:eastAsia="ar-SA"/>
        </w:rPr>
        <w:t>w związku z udziałem w programie monitorowania karier zawodowych absolwentów, przez okres nie dłuższy niż 10 lat od dnia ukończenia przez Panią/Pana studiów;</w:t>
      </w:r>
    </w:p>
    <w:p w:rsidR="007E1F7A" w:rsidRPr="007E1F7A" w:rsidRDefault="007E1F7A" w:rsidP="007E1F7A">
      <w:pPr>
        <w:numPr>
          <w:ilvl w:val="1"/>
          <w:numId w:val="12"/>
        </w:numPr>
        <w:tabs>
          <w:tab w:val="clear" w:pos="1590"/>
          <w:tab w:val="left" w:pos="567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1F7A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wyrażenia zgody, przez okres niezbędny do czasu realizacji celu dla jakiego zostały zebrane lub do momentu cofnięcia zgody na przetwarzanie danych osobowych/wniesienia sprzeciwu wobec przetwarzania, w zależności od tego co nastąpi wcześniej.</w:t>
      </w:r>
    </w:p>
    <w:p w:rsidR="00EE01FD" w:rsidRPr="003025C0" w:rsidRDefault="00B917E9" w:rsidP="008C30F2">
      <w:pPr>
        <w:numPr>
          <w:ilvl w:val="1"/>
          <w:numId w:val="13"/>
        </w:numPr>
        <w:tabs>
          <w:tab w:val="clear" w:pos="1590"/>
          <w:tab w:val="num" w:pos="113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P</w:t>
      </w:r>
      <w:r w:rsidR="004F13F2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rzysługuje</w:t>
      </w:r>
      <w:r w:rsidR="00714366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Pani/Pan</w:t>
      </w:r>
      <w:r w:rsidR="004247B4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714366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prawo</w:t>
      </w:r>
      <w:r w:rsidR="00EE01FD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EE01FD" w:rsidRPr="003025C0" w:rsidRDefault="00EE01FD" w:rsidP="00634EDB">
      <w:pPr>
        <w:numPr>
          <w:ilvl w:val="1"/>
          <w:numId w:val="4"/>
        </w:numPr>
        <w:tabs>
          <w:tab w:val="left" w:pos="567"/>
          <w:tab w:val="num" w:pos="1418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dostępu do swoich danych osobowych (na podstawie art. 15 RODO),</w:t>
      </w:r>
    </w:p>
    <w:p w:rsidR="00EE01FD" w:rsidRPr="003025C0" w:rsidRDefault="00EE01FD" w:rsidP="00634EDB">
      <w:pPr>
        <w:numPr>
          <w:ilvl w:val="1"/>
          <w:numId w:val="4"/>
        </w:numPr>
        <w:tabs>
          <w:tab w:val="left" w:pos="567"/>
          <w:tab w:val="num" w:pos="1418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sprostowania swoich danych osobowych (na podstawie art. 16 RODO</w:t>
      </w:r>
      <w:r w:rsidR="00714366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),</w:t>
      </w:r>
    </w:p>
    <w:p w:rsidR="00714366" w:rsidRPr="003025C0" w:rsidRDefault="00714366" w:rsidP="00634EDB">
      <w:pPr>
        <w:numPr>
          <w:ilvl w:val="1"/>
          <w:numId w:val="4"/>
        </w:numPr>
        <w:tabs>
          <w:tab w:val="left" w:pos="567"/>
          <w:tab w:val="num" w:pos="1418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usunięcia swoich danych osobowych (na podstawie art. 17 RODO),</w:t>
      </w:r>
    </w:p>
    <w:p w:rsidR="00EE01FD" w:rsidRPr="003025C0" w:rsidRDefault="00EE01FD" w:rsidP="00634EDB">
      <w:pPr>
        <w:numPr>
          <w:ilvl w:val="1"/>
          <w:numId w:val="4"/>
        </w:numPr>
        <w:tabs>
          <w:tab w:val="left" w:pos="567"/>
          <w:tab w:val="num" w:pos="1418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żądania od </w:t>
      </w:r>
      <w:r w:rsidR="00917BEE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dministratora ograniczenia przetwarzania danych osobowych z zastrzeżeniem przypadków, o których mowa w art. 18 ust. 2 RODO; prawo ograniczenia przetwarzania nie ma zastosowania w odniesieniu do przechowywania w celu zapewnienia korzystania ze środków ochrony prawnej lub w celu ochrony praw innej osoby fizycznej lub prawnej, lub z uwagi na ważne względy interesu publicznego Unii Europejskiej lub państwa członkowskiego,</w:t>
      </w:r>
    </w:p>
    <w:p w:rsidR="00EE01FD" w:rsidRPr="003025C0" w:rsidRDefault="00EE01FD" w:rsidP="00634EDB">
      <w:pPr>
        <w:numPr>
          <w:ilvl w:val="1"/>
          <w:numId w:val="4"/>
        </w:numPr>
        <w:tabs>
          <w:tab w:val="left" w:pos="567"/>
          <w:tab w:val="num" w:pos="1418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wniesienia skargi do Prezesa Urzędu Ochrony Danych Osobowych, gdy uzna </w:t>
      </w:r>
      <w:r w:rsidR="00B917E9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Pani/Pan, </w:t>
      </w:r>
      <w:r w:rsidR="00701949"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że przetwarzanie </w:t>
      </w: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danych osobowych narusza przepisy RODO.</w:t>
      </w:r>
    </w:p>
    <w:p w:rsidR="007E1F7A" w:rsidRDefault="007E1F7A" w:rsidP="008C30F2">
      <w:pPr>
        <w:numPr>
          <w:ilvl w:val="1"/>
          <w:numId w:val="13"/>
        </w:numPr>
        <w:tabs>
          <w:tab w:val="clear" w:pos="1590"/>
          <w:tab w:val="num" w:pos="113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1F7A">
        <w:rPr>
          <w:rFonts w:ascii="Times New Roman" w:eastAsia="Times New Roman" w:hAnsi="Times New Roman" w:cs="Times New Roman"/>
          <w:sz w:val="20"/>
          <w:szCs w:val="20"/>
          <w:lang w:eastAsia="ar-SA"/>
        </w:rPr>
        <w:t>Podanie danych osobowych wymaganych przez przepisy prawa jest obowiązkowe, wynika z ustawy, aktów wykonawczych / przepisów uczelnianych i jest konieczne do realizacji celu, dla którego zostały zebrane. Odmowa podania wymaganych danych uniemożliwi realizację celów, dla których dane zostały zebrane. Podanie danych osobowych zbieranych na podstawie zgody jest dobrowolne i nie wpływa na realizację celów, w których przetwarzanie odbywa się na podstawie przepisów prawa.</w:t>
      </w:r>
    </w:p>
    <w:p w:rsidR="007E1F7A" w:rsidRPr="007E1F7A" w:rsidRDefault="007E1F7A" w:rsidP="008C30F2">
      <w:pPr>
        <w:numPr>
          <w:ilvl w:val="1"/>
          <w:numId w:val="13"/>
        </w:numPr>
        <w:tabs>
          <w:tab w:val="clear" w:pos="1590"/>
          <w:tab w:val="num" w:pos="113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1F7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Jeżeli przetwarzanie odbywa się na podstawie  art.6 ust.1 lit. a lub art.9 ust.2 lit a  RODO (zgoda osoby), przysługuje Pani/Panu prawo do cofnięcia zgody w dowolnym momencie bez wpływu na zgodność z prawem przetwarzania, którego dokonano na podstawie zgody przed jej cofnięciem. Oświadczenie o cofnięciu zgody na przetwarzanie danych osobowych wymaga jego złożenia w formie pisemnej, na adres Administratora lub elektronicznie na adres mailowy: IOD@adm.uz.zgora.pl. </w:t>
      </w:r>
    </w:p>
    <w:p w:rsidR="00B70396" w:rsidRDefault="00B70396" w:rsidP="008C30F2">
      <w:pPr>
        <w:numPr>
          <w:ilvl w:val="1"/>
          <w:numId w:val="13"/>
        </w:numPr>
        <w:tabs>
          <w:tab w:val="clear" w:pos="1590"/>
          <w:tab w:val="num" w:pos="113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025C0">
        <w:rPr>
          <w:rFonts w:ascii="Times New Roman" w:eastAsia="Times New Roman" w:hAnsi="Times New Roman" w:cs="Times New Roman"/>
          <w:sz w:val="20"/>
          <w:szCs w:val="20"/>
          <w:lang w:eastAsia="ar-SA"/>
        </w:rPr>
        <w:t>Pani/Pana dane nie będą przetwarzane w sposób zautomatyzowany, w tym również w formie profilowania.</w:t>
      </w:r>
    </w:p>
    <w:p w:rsidR="00C53688" w:rsidRDefault="00C53688" w:rsidP="00C5368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3688" w:rsidRDefault="00C53688" w:rsidP="008E69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699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sectPr w:rsidR="00C53688" w:rsidSect="003025C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117" w:rsidRDefault="00B81117" w:rsidP="00B81117">
      <w:pPr>
        <w:spacing w:after="0" w:line="240" w:lineRule="auto"/>
      </w:pPr>
      <w:r>
        <w:separator/>
      </w:r>
    </w:p>
  </w:endnote>
  <w:endnote w:type="continuationSeparator" w:id="0">
    <w:p w:rsidR="00B81117" w:rsidRDefault="00B81117" w:rsidP="00B8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117" w:rsidRDefault="00B81117" w:rsidP="00B81117">
      <w:pPr>
        <w:spacing w:after="0" w:line="240" w:lineRule="auto"/>
      </w:pPr>
      <w:r>
        <w:separator/>
      </w:r>
    </w:p>
  </w:footnote>
  <w:footnote w:type="continuationSeparator" w:id="0">
    <w:p w:rsidR="00B81117" w:rsidRDefault="00B81117" w:rsidP="00B81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171A"/>
    <w:multiLevelType w:val="hybridMultilevel"/>
    <w:tmpl w:val="CC067D38"/>
    <w:lvl w:ilvl="0" w:tplc="5874E850">
      <w:start w:val="1"/>
      <w:numFmt w:val="upperRoman"/>
      <w:lvlText w:val="%1."/>
      <w:lvlJc w:val="right"/>
      <w:pPr>
        <w:tabs>
          <w:tab w:val="num" w:pos="890"/>
        </w:tabs>
        <w:ind w:left="890" w:hanging="720"/>
      </w:pPr>
    </w:lvl>
    <w:lvl w:ilvl="1" w:tplc="1CDEB098">
      <w:start w:val="1"/>
      <w:numFmt w:val="decimal"/>
      <w:lvlText w:val="%2."/>
      <w:lvlJc w:val="left"/>
      <w:pPr>
        <w:tabs>
          <w:tab w:val="num" w:pos="2235"/>
        </w:tabs>
        <w:ind w:left="2235" w:hanging="675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 w:tplc="2F2AC5F6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ascii="Times New Roman" w:eastAsia="Arial Unicode MS" w:hAnsi="Times New Roman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CA4EA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Arial Unicode MS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B6D29"/>
    <w:multiLevelType w:val="hybridMultilevel"/>
    <w:tmpl w:val="F9780E34"/>
    <w:lvl w:ilvl="0" w:tplc="A060F9B0">
      <w:start w:val="1"/>
      <w:numFmt w:val="decimal"/>
      <w:lvlText w:val="%1)"/>
      <w:lvlJc w:val="left"/>
      <w:pPr>
        <w:tabs>
          <w:tab w:val="num" w:pos="1410"/>
        </w:tabs>
        <w:ind w:left="1410" w:hanging="51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73E44"/>
    <w:multiLevelType w:val="hybridMultilevel"/>
    <w:tmpl w:val="391C2F52"/>
    <w:lvl w:ilvl="0" w:tplc="A060F9B0">
      <w:start w:val="1"/>
      <w:numFmt w:val="decimal"/>
      <w:lvlText w:val="%1)"/>
      <w:lvlJc w:val="left"/>
      <w:pPr>
        <w:tabs>
          <w:tab w:val="num" w:pos="1410"/>
        </w:tabs>
        <w:ind w:left="1410" w:hanging="510"/>
      </w:pPr>
      <w:rPr>
        <w:rFonts w:ascii="Times New Roman" w:eastAsia="Times New Roman" w:hAnsi="Times New Roman" w:cs="Times New Roman" w:hint="default"/>
      </w:rPr>
    </w:lvl>
    <w:lvl w:ilvl="1" w:tplc="0A640558">
      <w:start w:val="1"/>
      <w:numFmt w:val="decimal"/>
      <w:lvlText w:val="%2)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B50CD6"/>
    <w:multiLevelType w:val="hybridMultilevel"/>
    <w:tmpl w:val="34949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C2C44"/>
    <w:multiLevelType w:val="hybridMultilevel"/>
    <w:tmpl w:val="DF86A6D6"/>
    <w:lvl w:ilvl="0" w:tplc="534E6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E1255"/>
    <w:multiLevelType w:val="hybridMultilevel"/>
    <w:tmpl w:val="EF0EADEA"/>
    <w:lvl w:ilvl="0" w:tplc="B06A42F0">
      <w:start w:val="1"/>
      <w:numFmt w:val="decimal"/>
      <w:lvlText w:val="%1."/>
      <w:lvlJc w:val="left"/>
      <w:pPr>
        <w:tabs>
          <w:tab w:val="num" w:pos="4635"/>
        </w:tabs>
        <w:ind w:left="4635" w:hanging="675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387656"/>
    <w:multiLevelType w:val="hybridMultilevel"/>
    <w:tmpl w:val="09F08BBA"/>
    <w:lvl w:ilvl="0" w:tplc="A060F9B0">
      <w:start w:val="1"/>
      <w:numFmt w:val="decimal"/>
      <w:lvlText w:val="%1)"/>
      <w:lvlJc w:val="left"/>
      <w:pPr>
        <w:tabs>
          <w:tab w:val="num" w:pos="1410"/>
        </w:tabs>
        <w:ind w:left="1410" w:hanging="51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4B1897"/>
    <w:multiLevelType w:val="hybridMultilevel"/>
    <w:tmpl w:val="246EE702"/>
    <w:lvl w:ilvl="0" w:tplc="A060F9B0">
      <w:start w:val="1"/>
      <w:numFmt w:val="decimal"/>
      <w:lvlText w:val="%1)"/>
      <w:lvlJc w:val="left"/>
      <w:pPr>
        <w:tabs>
          <w:tab w:val="num" w:pos="1410"/>
        </w:tabs>
        <w:ind w:left="1410" w:hanging="51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5C5C48"/>
    <w:multiLevelType w:val="hybridMultilevel"/>
    <w:tmpl w:val="EAD6CADC"/>
    <w:lvl w:ilvl="0" w:tplc="A060F9B0">
      <w:start w:val="1"/>
      <w:numFmt w:val="decimal"/>
      <w:lvlText w:val="%1)"/>
      <w:lvlJc w:val="left"/>
      <w:pPr>
        <w:tabs>
          <w:tab w:val="num" w:pos="1410"/>
        </w:tabs>
        <w:ind w:left="1410" w:hanging="51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90"/>
        </w:tabs>
        <w:ind w:left="1590" w:hanging="51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111E72"/>
    <w:multiLevelType w:val="hybridMultilevel"/>
    <w:tmpl w:val="5ADC26BE"/>
    <w:lvl w:ilvl="0" w:tplc="A060F9B0">
      <w:start w:val="1"/>
      <w:numFmt w:val="decimal"/>
      <w:lvlText w:val="%1)"/>
      <w:lvlJc w:val="left"/>
      <w:pPr>
        <w:tabs>
          <w:tab w:val="num" w:pos="1410"/>
        </w:tabs>
        <w:ind w:left="1410" w:hanging="51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FD"/>
    <w:rsid w:val="0004495D"/>
    <w:rsid w:val="00075317"/>
    <w:rsid w:val="000B0A86"/>
    <w:rsid w:val="000E0ACE"/>
    <w:rsid w:val="001009FC"/>
    <w:rsid w:val="001A1C19"/>
    <w:rsid w:val="001D3CC0"/>
    <w:rsid w:val="002D762E"/>
    <w:rsid w:val="003025C0"/>
    <w:rsid w:val="0033143D"/>
    <w:rsid w:val="004247B4"/>
    <w:rsid w:val="004C41A2"/>
    <w:rsid w:val="004F13F2"/>
    <w:rsid w:val="00590EDC"/>
    <w:rsid w:val="00634EDB"/>
    <w:rsid w:val="00667048"/>
    <w:rsid w:val="0069452F"/>
    <w:rsid w:val="006A28AC"/>
    <w:rsid w:val="006D68F7"/>
    <w:rsid w:val="00701949"/>
    <w:rsid w:val="00714366"/>
    <w:rsid w:val="00736736"/>
    <w:rsid w:val="00784747"/>
    <w:rsid w:val="007E1F7A"/>
    <w:rsid w:val="008C30F2"/>
    <w:rsid w:val="008E699E"/>
    <w:rsid w:val="00905EB6"/>
    <w:rsid w:val="00917BEE"/>
    <w:rsid w:val="00935552"/>
    <w:rsid w:val="00A050BC"/>
    <w:rsid w:val="00A07DEE"/>
    <w:rsid w:val="00A632FB"/>
    <w:rsid w:val="00B1317A"/>
    <w:rsid w:val="00B70396"/>
    <w:rsid w:val="00B81117"/>
    <w:rsid w:val="00B917E9"/>
    <w:rsid w:val="00BD6C7F"/>
    <w:rsid w:val="00BF1B6B"/>
    <w:rsid w:val="00C0374A"/>
    <w:rsid w:val="00C07FD4"/>
    <w:rsid w:val="00C53688"/>
    <w:rsid w:val="00CC54EC"/>
    <w:rsid w:val="00D44E2E"/>
    <w:rsid w:val="00E91FDB"/>
    <w:rsid w:val="00E92020"/>
    <w:rsid w:val="00EC4091"/>
    <w:rsid w:val="00EE01FD"/>
    <w:rsid w:val="00F128DC"/>
    <w:rsid w:val="00F8002C"/>
    <w:rsid w:val="00F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6A78"/>
  <w15:docId w15:val="{5EEA22E4-6AEF-4E0D-9F00-887A162E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1FD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01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43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6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8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8F7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A632FB"/>
  </w:style>
  <w:style w:type="paragraph" w:styleId="Nagwek">
    <w:name w:val="header"/>
    <w:basedOn w:val="Normalny"/>
    <w:link w:val="NagwekZnak"/>
    <w:uiPriority w:val="99"/>
    <w:unhideWhenUsed/>
    <w:rsid w:val="00B81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117"/>
  </w:style>
  <w:style w:type="paragraph" w:styleId="Stopka">
    <w:name w:val="footer"/>
    <w:basedOn w:val="Normalny"/>
    <w:link w:val="StopkaZnak"/>
    <w:uiPriority w:val="99"/>
    <w:unhideWhenUsed/>
    <w:rsid w:val="00B81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.zgor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dm.uz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Rybicki</dc:creator>
  <cp:lastModifiedBy>Jerzy Rybicki</cp:lastModifiedBy>
  <cp:revision>5</cp:revision>
  <dcterms:created xsi:type="dcterms:W3CDTF">2023-03-10T13:23:00Z</dcterms:created>
  <dcterms:modified xsi:type="dcterms:W3CDTF">2023-03-13T09:24:00Z</dcterms:modified>
</cp:coreProperties>
</file>